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9D" w:rsidRPr="003533C1" w:rsidRDefault="004A6A9D" w:rsidP="004A6A9D">
      <w:pPr>
        <w:autoSpaceDE w:val="0"/>
        <w:autoSpaceDN w:val="0"/>
        <w:adjustRightInd w:val="0"/>
        <w:spacing w:before="240" w:after="0" w:line="276" w:lineRule="auto"/>
        <w:ind w:left="0" w:firstLine="0"/>
        <w:jc w:val="center"/>
        <w:rPr>
          <w:rFonts w:asciiTheme="majorBidi" w:hAnsiTheme="majorBidi" w:cstheme="majorBidi"/>
          <w:b/>
          <w:bCs/>
          <w:sz w:val="28"/>
          <w:szCs w:val="28"/>
        </w:rPr>
      </w:pPr>
      <w:r w:rsidRPr="003533C1">
        <w:rPr>
          <w:rFonts w:asciiTheme="majorBidi" w:hAnsiTheme="majorBidi" w:cstheme="majorBidi"/>
          <w:b/>
          <w:bCs/>
          <w:sz w:val="28"/>
          <w:szCs w:val="28"/>
        </w:rPr>
        <w:t>Intitulé de l’intervention ;</w:t>
      </w:r>
    </w:p>
    <w:p w:rsidR="004A6A9D" w:rsidRDefault="004A6A9D" w:rsidP="004A6A9D">
      <w:pPr>
        <w:autoSpaceDE w:val="0"/>
        <w:autoSpaceDN w:val="0"/>
        <w:adjustRightInd w:val="0"/>
        <w:spacing w:before="240" w:after="0" w:line="276" w:lineRule="auto"/>
        <w:ind w:left="0" w:firstLine="0"/>
        <w:jc w:val="center"/>
        <w:rPr>
          <w:rFonts w:asciiTheme="majorBidi" w:hAnsiTheme="majorBidi" w:cstheme="majorBidi"/>
          <w:b/>
          <w:bCs/>
          <w:sz w:val="32"/>
          <w:szCs w:val="32"/>
        </w:rPr>
      </w:pPr>
      <w:r>
        <w:rPr>
          <w:rFonts w:asciiTheme="majorBidi" w:hAnsiTheme="majorBidi" w:cstheme="majorBidi"/>
          <w:b/>
          <w:bCs/>
          <w:sz w:val="32"/>
          <w:szCs w:val="32"/>
        </w:rPr>
        <w:t>« Eau, environnement et énergies renouvelables : vers une gestion intégrée de l’eau en Algérie »</w:t>
      </w:r>
    </w:p>
    <w:p w:rsidR="003533C1" w:rsidRDefault="003533C1" w:rsidP="003533C1">
      <w:pPr>
        <w:spacing w:before="240"/>
        <w:ind w:left="0" w:firstLine="0"/>
        <w:jc w:val="center"/>
        <w:rPr>
          <w:rFonts w:asciiTheme="majorBidi" w:hAnsiTheme="majorBidi" w:cstheme="majorBidi"/>
          <w:b/>
          <w:bCs/>
          <w:sz w:val="24"/>
          <w:szCs w:val="24"/>
        </w:rPr>
      </w:pPr>
      <w:r w:rsidRPr="00856334">
        <w:rPr>
          <w:rFonts w:asciiTheme="majorBidi" w:hAnsiTheme="majorBidi" w:cstheme="majorBidi"/>
          <w:b/>
          <w:bCs/>
          <w:sz w:val="24"/>
          <w:szCs w:val="24"/>
        </w:rPr>
        <w:t>Intervenante :</w:t>
      </w:r>
    </w:p>
    <w:p w:rsidR="003533C1" w:rsidRPr="00856334" w:rsidRDefault="003533C1" w:rsidP="003533C1">
      <w:pPr>
        <w:spacing w:after="0" w:line="276" w:lineRule="auto"/>
        <w:ind w:left="0" w:firstLine="0"/>
        <w:jc w:val="center"/>
        <w:rPr>
          <w:rFonts w:ascii="Times New Roman" w:eastAsia="Times New Roman" w:hAnsi="Times New Roman" w:cs="Times New Roman"/>
          <w:sz w:val="24"/>
          <w:szCs w:val="24"/>
          <w:lang w:eastAsia="fr-FR"/>
        </w:rPr>
      </w:pPr>
      <w:r w:rsidRPr="00856334">
        <w:rPr>
          <w:rFonts w:ascii="Times New Roman" w:eastAsia="Times New Roman" w:hAnsi="Times New Roman" w:cs="Times New Roman"/>
          <w:b/>
          <w:bCs/>
          <w:sz w:val="24"/>
          <w:szCs w:val="24"/>
          <w:lang w:eastAsia="fr-FR"/>
        </w:rPr>
        <w:t xml:space="preserve">Dr. </w:t>
      </w:r>
      <w:bookmarkStart w:id="0" w:name="_GoBack"/>
      <w:r w:rsidRPr="00856334">
        <w:rPr>
          <w:rFonts w:ascii="Times New Roman" w:eastAsia="Times New Roman" w:hAnsi="Times New Roman" w:cs="Times New Roman"/>
          <w:b/>
          <w:bCs/>
          <w:sz w:val="24"/>
          <w:szCs w:val="24"/>
          <w:lang w:eastAsia="fr-FR"/>
        </w:rPr>
        <w:t xml:space="preserve">BOUBOU-BOUZIANI </w:t>
      </w:r>
      <w:bookmarkEnd w:id="0"/>
      <w:r w:rsidRPr="00856334">
        <w:rPr>
          <w:rFonts w:ascii="Times New Roman" w:eastAsia="Times New Roman" w:hAnsi="Times New Roman" w:cs="Times New Roman"/>
          <w:b/>
          <w:bCs/>
          <w:sz w:val="24"/>
          <w:szCs w:val="24"/>
          <w:lang w:eastAsia="fr-FR"/>
        </w:rPr>
        <w:t>Naima</w:t>
      </w:r>
    </w:p>
    <w:p w:rsidR="003533C1" w:rsidRDefault="003533C1" w:rsidP="003533C1">
      <w:pPr>
        <w:spacing w:after="0" w:line="276" w:lineRule="auto"/>
        <w:ind w:left="0" w:firstLine="0"/>
        <w:jc w:val="center"/>
        <w:rPr>
          <w:rFonts w:ascii="Times New Roman" w:eastAsia="Times New Roman" w:hAnsi="Times New Roman" w:cs="Times New Roman"/>
          <w:sz w:val="24"/>
          <w:szCs w:val="24"/>
          <w:lang w:eastAsia="fr-FR"/>
        </w:rPr>
      </w:pPr>
      <w:r w:rsidRPr="00856334">
        <w:rPr>
          <w:rFonts w:ascii="Times New Roman" w:eastAsia="Times New Roman" w:hAnsi="Times New Roman" w:cs="Times New Roman"/>
          <w:sz w:val="24"/>
          <w:szCs w:val="24"/>
          <w:lang w:eastAsia="fr-FR"/>
        </w:rPr>
        <w:t xml:space="preserve">Maître de conférences en Management. </w:t>
      </w:r>
    </w:p>
    <w:p w:rsidR="003533C1" w:rsidRPr="00856334" w:rsidRDefault="003533C1" w:rsidP="003533C1">
      <w:pPr>
        <w:spacing w:after="0" w:line="276" w:lineRule="auto"/>
        <w:ind w:left="0" w:firstLine="0"/>
        <w:jc w:val="center"/>
        <w:rPr>
          <w:rFonts w:ascii="Times New Roman" w:eastAsia="Times New Roman" w:hAnsi="Times New Roman" w:cs="Times New Roman"/>
          <w:sz w:val="24"/>
          <w:szCs w:val="24"/>
          <w:lang w:eastAsia="fr-FR"/>
        </w:rPr>
      </w:pPr>
      <w:r w:rsidRPr="00856334">
        <w:rPr>
          <w:rFonts w:ascii="Times New Roman" w:eastAsia="Times New Roman" w:hAnsi="Times New Roman" w:cs="Times New Roman"/>
          <w:sz w:val="24"/>
          <w:szCs w:val="24"/>
          <w:lang w:eastAsia="fr-FR"/>
        </w:rPr>
        <w:t>École Nationale Polytechnique d’Oran (</w:t>
      </w:r>
      <w:proofErr w:type="spellStart"/>
      <w:r w:rsidRPr="00856334">
        <w:rPr>
          <w:rFonts w:ascii="Times New Roman" w:eastAsia="Times New Roman" w:hAnsi="Times New Roman" w:cs="Times New Roman"/>
          <w:sz w:val="24"/>
          <w:szCs w:val="24"/>
          <w:lang w:eastAsia="fr-FR"/>
        </w:rPr>
        <w:t>ex:ENSET</w:t>
      </w:r>
      <w:proofErr w:type="spellEnd"/>
      <w:r w:rsidRPr="00856334">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Algérie</w:t>
      </w:r>
      <w:r w:rsidRPr="00856334">
        <w:rPr>
          <w:rFonts w:ascii="Times New Roman" w:eastAsia="Times New Roman" w:hAnsi="Times New Roman" w:cs="Times New Roman"/>
          <w:sz w:val="24"/>
          <w:szCs w:val="24"/>
          <w:lang w:eastAsia="fr-FR"/>
        </w:rPr>
        <w:t>.</w:t>
      </w:r>
    </w:p>
    <w:p w:rsidR="00856334" w:rsidRPr="004A6A9D" w:rsidRDefault="00856334" w:rsidP="004A6A9D">
      <w:pPr>
        <w:autoSpaceDE w:val="0"/>
        <w:autoSpaceDN w:val="0"/>
        <w:adjustRightInd w:val="0"/>
        <w:spacing w:before="240" w:after="0" w:line="276" w:lineRule="auto"/>
        <w:ind w:left="0" w:firstLine="0"/>
        <w:jc w:val="center"/>
        <w:rPr>
          <w:rFonts w:asciiTheme="majorBidi" w:hAnsiTheme="majorBidi" w:cstheme="majorBidi"/>
          <w:b/>
          <w:bCs/>
          <w:sz w:val="32"/>
          <w:szCs w:val="32"/>
        </w:rPr>
      </w:pPr>
    </w:p>
    <w:p w:rsidR="004A6A9D" w:rsidRPr="004A6A9D" w:rsidRDefault="004A6A9D" w:rsidP="004A6A9D">
      <w:pPr>
        <w:autoSpaceDE w:val="0"/>
        <w:autoSpaceDN w:val="0"/>
        <w:adjustRightInd w:val="0"/>
        <w:spacing w:before="240" w:after="0" w:line="276" w:lineRule="auto"/>
        <w:ind w:left="0" w:firstLine="0"/>
        <w:rPr>
          <w:rFonts w:asciiTheme="majorBidi" w:hAnsiTheme="majorBidi" w:cstheme="majorBidi"/>
          <w:b/>
          <w:bCs/>
          <w:sz w:val="24"/>
          <w:szCs w:val="24"/>
        </w:rPr>
      </w:pPr>
      <w:r w:rsidRPr="004A6A9D">
        <w:rPr>
          <w:rFonts w:asciiTheme="majorBidi" w:hAnsiTheme="majorBidi" w:cstheme="majorBidi"/>
          <w:b/>
          <w:bCs/>
          <w:sz w:val="28"/>
          <w:szCs w:val="28"/>
        </w:rPr>
        <w:t>Résumé </w:t>
      </w:r>
      <w:r w:rsidRPr="004A6A9D">
        <w:rPr>
          <w:rFonts w:asciiTheme="majorBidi" w:hAnsiTheme="majorBidi" w:cstheme="majorBidi"/>
          <w:b/>
          <w:bCs/>
          <w:sz w:val="24"/>
          <w:szCs w:val="24"/>
        </w:rPr>
        <w:t>:</w:t>
      </w:r>
    </w:p>
    <w:p w:rsidR="002C05BE" w:rsidRPr="004A6A9D" w:rsidRDefault="002C05BE" w:rsidP="004A6A9D">
      <w:pPr>
        <w:autoSpaceDE w:val="0"/>
        <w:autoSpaceDN w:val="0"/>
        <w:adjustRightInd w:val="0"/>
        <w:spacing w:before="240" w:after="0" w:line="276" w:lineRule="auto"/>
        <w:ind w:left="0" w:firstLine="0"/>
        <w:rPr>
          <w:rFonts w:asciiTheme="majorBidi" w:hAnsiTheme="majorBidi" w:cstheme="majorBidi"/>
          <w:sz w:val="24"/>
          <w:szCs w:val="24"/>
        </w:rPr>
      </w:pPr>
      <w:r>
        <w:rPr>
          <w:rFonts w:asciiTheme="majorBidi" w:hAnsiTheme="majorBidi" w:cstheme="majorBidi"/>
          <w:sz w:val="24"/>
          <w:szCs w:val="24"/>
        </w:rPr>
        <w:t xml:space="preserve">Caractérisée par des ressources </w:t>
      </w:r>
      <w:r w:rsidR="00757302" w:rsidRPr="00E82567">
        <w:rPr>
          <w:rFonts w:asciiTheme="majorBidi" w:hAnsiTheme="majorBidi" w:cstheme="majorBidi"/>
          <w:sz w:val="24"/>
          <w:szCs w:val="24"/>
        </w:rPr>
        <w:t>hydriques</w:t>
      </w:r>
      <w:r w:rsidR="00643328">
        <w:rPr>
          <w:rFonts w:asciiTheme="majorBidi" w:hAnsiTheme="majorBidi" w:cstheme="majorBidi"/>
          <w:sz w:val="24"/>
          <w:szCs w:val="24"/>
        </w:rPr>
        <w:t xml:space="preserve"> </w:t>
      </w:r>
      <w:r w:rsidR="00643328" w:rsidRPr="00E82567">
        <w:rPr>
          <w:rFonts w:asciiTheme="majorBidi" w:hAnsiTheme="majorBidi" w:cstheme="majorBidi"/>
          <w:sz w:val="24"/>
          <w:szCs w:val="24"/>
        </w:rPr>
        <w:t>naturelles</w:t>
      </w:r>
      <w:r>
        <w:rPr>
          <w:rFonts w:asciiTheme="majorBidi" w:hAnsiTheme="majorBidi" w:cstheme="majorBidi"/>
          <w:sz w:val="24"/>
          <w:szCs w:val="24"/>
        </w:rPr>
        <w:t xml:space="preserve"> limitées</w:t>
      </w:r>
      <w:r w:rsidR="00301AA2">
        <w:rPr>
          <w:rFonts w:asciiTheme="majorBidi" w:hAnsiTheme="majorBidi" w:cstheme="majorBidi"/>
          <w:sz w:val="24"/>
          <w:szCs w:val="24"/>
        </w:rPr>
        <w:t>,</w:t>
      </w:r>
      <w:r w:rsidR="00643328">
        <w:rPr>
          <w:rFonts w:asciiTheme="majorBidi" w:hAnsiTheme="majorBidi" w:cstheme="majorBidi"/>
          <w:sz w:val="24"/>
          <w:szCs w:val="24"/>
        </w:rPr>
        <w:t xml:space="preserve"> par un</w:t>
      </w:r>
      <w:r>
        <w:rPr>
          <w:rFonts w:asciiTheme="majorBidi" w:hAnsiTheme="majorBidi" w:cstheme="majorBidi"/>
          <w:sz w:val="24"/>
          <w:szCs w:val="24"/>
        </w:rPr>
        <w:t xml:space="preserve"> climat aride et</w:t>
      </w:r>
      <w:r w:rsidR="00757302" w:rsidRPr="00E82567">
        <w:rPr>
          <w:rFonts w:asciiTheme="majorBidi" w:hAnsiTheme="majorBidi" w:cstheme="majorBidi"/>
          <w:sz w:val="24"/>
          <w:szCs w:val="24"/>
        </w:rPr>
        <w:t xml:space="preserve"> </w:t>
      </w:r>
      <w:r>
        <w:rPr>
          <w:rFonts w:asciiTheme="majorBidi" w:hAnsiTheme="majorBidi" w:cstheme="majorBidi"/>
          <w:sz w:val="24"/>
          <w:szCs w:val="24"/>
        </w:rPr>
        <w:t>par une forte</w:t>
      </w:r>
      <w:r w:rsidR="00643328">
        <w:rPr>
          <w:rFonts w:asciiTheme="majorBidi" w:hAnsiTheme="majorBidi" w:cstheme="majorBidi"/>
          <w:sz w:val="24"/>
          <w:szCs w:val="24"/>
        </w:rPr>
        <w:t xml:space="preserve"> </w:t>
      </w:r>
      <w:r>
        <w:rPr>
          <w:rFonts w:asciiTheme="majorBidi" w:hAnsiTheme="majorBidi" w:cstheme="majorBidi"/>
          <w:sz w:val="24"/>
          <w:szCs w:val="24"/>
        </w:rPr>
        <w:t xml:space="preserve">croissance démographique, l’Algérie figure parmi les pays les plus pauvres en matières hydrique. </w:t>
      </w:r>
      <w:r w:rsidR="00643328">
        <w:rPr>
          <w:rFonts w:asciiTheme="majorBidi" w:hAnsiTheme="majorBidi" w:cstheme="majorBidi"/>
          <w:sz w:val="24"/>
          <w:szCs w:val="24"/>
        </w:rPr>
        <w:t>C</w:t>
      </w:r>
      <w:r w:rsidR="00643328" w:rsidRPr="00921535">
        <w:rPr>
          <w:rFonts w:asciiTheme="majorBidi" w:hAnsiTheme="majorBidi" w:cstheme="majorBidi"/>
          <w:sz w:val="24"/>
          <w:szCs w:val="24"/>
        </w:rPr>
        <w:t xml:space="preserve">e pays est confronté à </w:t>
      </w:r>
      <w:r w:rsidR="00643328">
        <w:rPr>
          <w:rFonts w:asciiTheme="majorBidi" w:hAnsiTheme="majorBidi" w:cstheme="majorBidi"/>
          <w:sz w:val="24"/>
          <w:szCs w:val="24"/>
        </w:rPr>
        <w:t>une</w:t>
      </w:r>
      <w:r w:rsidR="00643328" w:rsidRPr="00921535">
        <w:rPr>
          <w:rFonts w:asciiTheme="majorBidi" w:hAnsiTheme="majorBidi" w:cstheme="majorBidi"/>
          <w:sz w:val="24"/>
          <w:szCs w:val="24"/>
        </w:rPr>
        <w:t xml:space="preserve"> rareté de l'eau mesurée en termes de stress hydrique et d'irrégularité de la ressource</w:t>
      </w:r>
      <w:r w:rsidR="004A6A9D">
        <w:rPr>
          <w:rFonts w:asciiTheme="majorBidi" w:hAnsiTheme="majorBidi" w:cstheme="majorBidi"/>
          <w:sz w:val="24"/>
          <w:szCs w:val="24"/>
        </w:rPr>
        <w:t> ;</w:t>
      </w:r>
      <w:r w:rsidR="00643328" w:rsidRPr="00921535">
        <w:rPr>
          <w:rFonts w:asciiTheme="majorBidi" w:hAnsiTheme="majorBidi" w:cstheme="majorBidi"/>
          <w:sz w:val="24"/>
          <w:szCs w:val="24"/>
        </w:rPr>
        <w:t xml:space="preserve"> deux facteurs susceptibles de s'accentuer avec le changement climatique. Éloigner le spectre du stress hydrique dans un contexte géographique et climatique peu favorable, voire hostile, devient l'unique préoccupation des pouvoirs publics</w:t>
      </w:r>
      <w:r w:rsidR="00653D22">
        <w:rPr>
          <w:rFonts w:asciiTheme="majorBidi" w:hAnsiTheme="majorBidi" w:cstheme="majorBidi"/>
          <w:sz w:val="24"/>
          <w:szCs w:val="24"/>
        </w:rPr>
        <w:t xml:space="preserve"> algériens</w:t>
      </w:r>
      <w:r w:rsidR="00643328" w:rsidRPr="00921535">
        <w:rPr>
          <w:rFonts w:asciiTheme="majorBidi" w:hAnsiTheme="majorBidi" w:cstheme="majorBidi"/>
          <w:sz w:val="24"/>
          <w:szCs w:val="24"/>
        </w:rPr>
        <w:t>.</w:t>
      </w:r>
      <w:r w:rsidR="00B342BD">
        <w:rPr>
          <w:rFonts w:asciiTheme="majorBidi" w:hAnsiTheme="majorBidi" w:cstheme="majorBidi"/>
          <w:sz w:val="24"/>
          <w:szCs w:val="24"/>
        </w:rPr>
        <w:t xml:space="preserve"> </w:t>
      </w:r>
      <w:r w:rsidR="00643328">
        <w:rPr>
          <w:rFonts w:asciiTheme="majorBidi" w:eastAsia="Times New Roman" w:hAnsiTheme="majorBidi" w:cstheme="majorBidi"/>
          <w:sz w:val="24"/>
          <w:szCs w:val="24"/>
          <w:lang w:eastAsia="fr-FR"/>
        </w:rPr>
        <w:t xml:space="preserve">Cette </w:t>
      </w:r>
      <w:r w:rsidR="00643328" w:rsidRPr="00757302">
        <w:rPr>
          <w:rFonts w:asciiTheme="majorBidi" w:eastAsia="Times New Roman" w:hAnsiTheme="majorBidi" w:cstheme="majorBidi"/>
          <w:sz w:val="24"/>
          <w:szCs w:val="24"/>
          <w:lang w:eastAsia="fr-FR"/>
        </w:rPr>
        <w:t xml:space="preserve">insuffisance </w:t>
      </w:r>
      <w:r w:rsidR="00643328">
        <w:rPr>
          <w:rFonts w:asciiTheme="majorBidi" w:eastAsia="Times New Roman" w:hAnsiTheme="majorBidi" w:cstheme="majorBidi"/>
          <w:sz w:val="24"/>
          <w:szCs w:val="24"/>
          <w:lang w:eastAsia="fr-FR"/>
        </w:rPr>
        <w:t>en</w:t>
      </w:r>
      <w:r w:rsidR="00643328" w:rsidRPr="00757302">
        <w:rPr>
          <w:rFonts w:asciiTheme="majorBidi" w:eastAsia="Times New Roman" w:hAnsiTheme="majorBidi" w:cstheme="majorBidi"/>
          <w:sz w:val="24"/>
          <w:szCs w:val="24"/>
          <w:lang w:eastAsia="fr-FR"/>
        </w:rPr>
        <w:t xml:space="preserve"> ressources naturelles et l’accroissement de la demande en eau potable</w:t>
      </w:r>
      <w:r w:rsidR="00643328">
        <w:rPr>
          <w:rFonts w:asciiTheme="majorBidi" w:eastAsia="Times New Roman" w:hAnsiTheme="majorBidi" w:cstheme="majorBidi"/>
          <w:sz w:val="24"/>
          <w:szCs w:val="24"/>
          <w:lang w:eastAsia="fr-FR"/>
        </w:rPr>
        <w:t xml:space="preserve"> a conduit l</w:t>
      </w:r>
      <w:r w:rsidR="00643328" w:rsidRPr="00757302">
        <w:rPr>
          <w:rFonts w:asciiTheme="majorBidi" w:eastAsia="Times New Roman" w:hAnsiTheme="majorBidi" w:cstheme="majorBidi"/>
          <w:sz w:val="24"/>
          <w:szCs w:val="24"/>
          <w:lang w:eastAsia="fr-FR"/>
        </w:rPr>
        <w:t xml:space="preserve">’Algérie </w:t>
      </w:r>
      <w:r w:rsidR="00643328">
        <w:rPr>
          <w:rFonts w:asciiTheme="majorBidi" w:eastAsia="Times New Roman" w:hAnsiTheme="majorBidi" w:cstheme="majorBidi"/>
          <w:sz w:val="24"/>
          <w:szCs w:val="24"/>
          <w:lang w:eastAsia="fr-FR"/>
        </w:rPr>
        <w:t>à</w:t>
      </w:r>
      <w:r w:rsidR="00643328" w:rsidRPr="00757302">
        <w:rPr>
          <w:rFonts w:asciiTheme="majorBidi" w:eastAsia="Times New Roman" w:hAnsiTheme="majorBidi" w:cstheme="majorBidi"/>
          <w:sz w:val="24"/>
          <w:szCs w:val="24"/>
          <w:lang w:eastAsia="fr-FR"/>
        </w:rPr>
        <w:t xml:space="preserve"> reten</w:t>
      </w:r>
      <w:r w:rsidR="00643328">
        <w:rPr>
          <w:rFonts w:asciiTheme="majorBidi" w:eastAsia="Times New Roman" w:hAnsiTheme="majorBidi" w:cstheme="majorBidi"/>
          <w:sz w:val="24"/>
          <w:szCs w:val="24"/>
          <w:lang w:eastAsia="fr-FR"/>
        </w:rPr>
        <w:t>ir</w:t>
      </w:r>
      <w:r w:rsidR="00643328" w:rsidRPr="00757302">
        <w:rPr>
          <w:rFonts w:asciiTheme="majorBidi" w:eastAsia="Times New Roman" w:hAnsiTheme="majorBidi" w:cstheme="majorBidi"/>
          <w:sz w:val="24"/>
          <w:szCs w:val="24"/>
          <w:lang w:eastAsia="fr-FR"/>
        </w:rPr>
        <w:t xml:space="preserve"> comme alternative le recours aux technologies </w:t>
      </w:r>
      <w:r w:rsidR="00643328">
        <w:rPr>
          <w:rFonts w:asciiTheme="majorBidi" w:eastAsia="Times New Roman" w:hAnsiTheme="majorBidi" w:cstheme="majorBidi"/>
          <w:sz w:val="24"/>
          <w:szCs w:val="24"/>
          <w:lang w:eastAsia="fr-FR"/>
        </w:rPr>
        <w:t>d’</w:t>
      </w:r>
      <w:r w:rsidR="00643328" w:rsidRPr="00757302">
        <w:rPr>
          <w:rFonts w:asciiTheme="majorBidi" w:eastAsia="Times New Roman" w:hAnsiTheme="majorBidi" w:cstheme="majorBidi"/>
          <w:sz w:val="24"/>
          <w:szCs w:val="24"/>
          <w:lang w:eastAsia="fr-FR"/>
        </w:rPr>
        <w:t xml:space="preserve">eaux non conventionnelles pour palier </w:t>
      </w:r>
      <w:r w:rsidR="00643328">
        <w:rPr>
          <w:rFonts w:asciiTheme="majorBidi" w:eastAsia="Times New Roman" w:hAnsiTheme="majorBidi" w:cstheme="majorBidi"/>
          <w:sz w:val="24"/>
          <w:szCs w:val="24"/>
          <w:lang w:eastAsia="fr-FR"/>
        </w:rPr>
        <w:t>ce</w:t>
      </w:r>
      <w:r w:rsidR="00643328" w:rsidRPr="00757302">
        <w:rPr>
          <w:rFonts w:asciiTheme="majorBidi" w:eastAsia="Times New Roman" w:hAnsiTheme="majorBidi" w:cstheme="majorBidi"/>
          <w:sz w:val="24"/>
          <w:szCs w:val="24"/>
          <w:lang w:eastAsia="fr-FR"/>
        </w:rPr>
        <w:t xml:space="preserve"> manque. </w:t>
      </w:r>
      <w:r w:rsidR="00643328">
        <w:rPr>
          <w:rFonts w:asciiTheme="majorBidi" w:eastAsia="Times New Roman" w:hAnsiTheme="majorBidi" w:cstheme="majorBidi"/>
          <w:sz w:val="24"/>
          <w:szCs w:val="24"/>
          <w:lang w:eastAsia="fr-FR"/>
        </w:rPr>
        <w:t>Ainsi, po</w:t>
      </w:r>
      <w:r w:rsidR="00643328" w:rsidRPr="00757302">
        <w:rPr>
          <w:rFonts w:asciiTheme="majorBidi" w:eastAsia="Times New Roman" w:hAnsiTheme="majorBidi" w:cstheme="majorBidi"/>
          <w:sz w:val="24"/>
          <w:szCs w:val="24"/>
          <w:lang w:eastAsia="fr-FR"/>
        </w:rPr>
        <w:t>ur assurer l’autonomie de ces ouvrages en énergie électrique</w:t>
      </w:r>
      <w:r w:rsidR="00301AA2">
        <w:rPr>
          <w:rFonts w:asciiTheme="majorBidi" w:eastAsia="Times New Roman" w:hAnsiTheme="majorBidi" w:cstheme="majorBidi"/>
          <w:sz w:val="24"/>
          <w:szCs w:val="24"/>
          <w:lang w:eastAsia="fr-FR"/>
        </w:rPr>
        <w:t xml:space="preserve"> (d’origine fossile)</w:t>
      </w:r>
      <w:r w:rsidR="00643328" w:rsidRPr="00757302">
        <w:rPr>
          <w:rFonts w:asciiTheme="majorBidi" w:eastAsia="Times New Roman" w:hAnsiTheme="majorBidi" w:cstheme="majorBidi"/>
          <w:sz w:val="24"/>
          <w:szCs w:val="24"/>
          <w:lang w:eastAsia="fr-FR"/>
        </w:rPr>
        <w:t xml:space="preserve">, réduire leur </w:t>
      </w:r>
      <w:r w:rsidR="00643328" w:rsidRPr="00757302">
        <w:rPr>
          <w:rFonts w:asciiTheme="majorBidi" w:hAnsiTheme="majorBidi" w:cstheme="majorBidi"/>
          <w:color w:val="231F20"/>
          <w:sz w:val="24"/>
          <w:szCs w:val="24"/>
        </w:rPr>
        <w:t>coût</w:t>
      </w:r>
      <w:r w:rsidR="00643328" w:rsidRPr="00757302">
        <w:rPr>
          <w:rFonts w:asciiTheme="majorBidi" w:eastAsia="Times New Roman" w:hAnsiTheme="majorBidi" w:cstheme="majorBidi"/>
          <w:sz w:val="24"/>
          <w:szCs w:val="24"/>
          <w:lang w:eastAsia="fr-FR"/>
        </w:rPr>
        <w:t xml:space="preserve"> d’utilisation et leur impact environnemental, </w:t>
      </w:r>
      <w:r w:rsidR="00301AA2">
        <w:rPr>
          <w:rFonts w:asciiTheme="majorBidi" w:eastAsia="Times New Roman" w:hAnsiTheme="majorBidi" w:cstheme="majorBidi"/>
          <w:sz w:val="24"/>
          <w:szCs w:val="24"/>
          <w:lang w:eastAsia="fr-FR"/>
        </w:rPr>
        <w:t>l’Algérie</w:t>
      </w:r>
      <w:r w:rsidR="00643328" w:rsidRPr="00757302">
        <w:rPr>
          <w:rFonts w:asciiTheme="majorBidi" w:eastAsia="Times New Roman" w:hAnsiTheme="majorBidi" w:cstheme="majorBidi"/>
          <w:sz w:val="24"/>
          <w:szCs w:val="24"/>
          <w:lang w:eastAsia="fr-FR"/>
        </w:rPr>
        <w:t xml:space="preserve"> doit se tourner vers de nouvelles formes d’énergies dites « renouvelables ». </w:t>
      </w:r>
      <w:r w:rsidR="00643328" w:rsidRPr="00757302">
        <w:rPr>
          <w:rFonts w:asciiTheme="majorBidi" w:hAnsiTheme="majorBidi" w:cstheme="majorBidi"/>
          <w:sz w:val="24"/>
          <w:szCs w:val="24"/>
        </w:rPr>
        <w:t>À l’heure de la rationalisation d’usage des ressources naturelles, il devient urgent de tenir compte des énergies renouvelables, notamment le solaire et l’éolien,  dans la production d’eau non conventionnelles ou le traitement des eaux usées. À ce titre, l’Algérie est considérée comme l’un des plus grands réservoirs potentiels et inépuisable d’énergie solaire : une forme d’énergie naturelle importante et gratuite qui offre une alternative verte pour l’ère de l’après pétrole.</w:t>
      </w:r>
      <w:r w:rsidR="00B342BD">
        <w:rPr>
          <w:rFonts w:asciiTheme="majorBidi" w:hAnsiTheme="majorBidi" w:cstheme="majorBidi"/>
          <w:sz w:val="24"/>
          <w:szCs w:val="24"/>
        </w:rPr>
        <w:t xml:space="preserve"> </w:t>
      </w:r>
      <w:r w:rsidR="00643328" w:rsidRPr="004A6A9D">
        <w:rPr>
          <w:rFonts w:asciiTheme="majorBidi" w:hAnsiTheme="majorBidi" w:cstheme="majorBidi"/>
          <w:sz w:val="24"/>
          <w:szCs w:val="24"/>
        </w:rPr>
        <w:t>Intrinsèquement liées par des enjeux et problématiques communs, il existe une relation étroite entre l’eau et l’énergie car elles sont indispensables simultanément pour un développement durable en</w:t>
      </w:r>
      <w:r w:rsidR="004A6A9D" w:rsidRPr="004A6A9D">
        <w:rPr>
          <w:rFonts w:asciiTheme="majorBidi" w:hAnsiTheme="majorBidi" w:cstheme="majorBidi"/>
          <w:sz w:val="24"/>
          <w:szCs w:val="24"/>
        </w:rPr>
        <w:t xml:space="preserve"> Algérie</w:t>
      </w:r>
      <w:r w:rsidR="00301AA2" w:rsidRPr="004A6A9D">
        <w:rPr>
          <w:rFonts w:asciiTheme="majorBidi" w:hAnsiTheme="majorBidi" w:cstheme="majorBidi"/>
          <w:sz w:val="24"/>
          <w:szCs w:val="24"/>
        </w:rPr>
        <w:t xml:space="preserve">. </w:t>
      </w:r>
      <w:r w:rsidR="004A6A9D">
        <w:rPr>
          <w:rFonts w:asciiTheme="majorBidi" w:hAnsiTheme="majorBidi" w:cstheme="majorBidi"/>
          <w:sz w:val="24"/>
          <w:szCs w:val="24"/>
        </w:rPr>
        <w:t>Ainsi, g</w:t>
      </w:r>
      <w:r w:rsidRPr="004A6A9D">
        <w:rPr>
          <w:rFonts w:asciiTheme="majorBidi" w:hAnsiTheme="majorBidi" w:cstheme="majorBidi"/>
          <w:sz w:val="24"/>
          <w:szCs w:val="24"/>
        </w:rPr>
        <w:t>érer durablement les ressources en eau</w:t>
      </w:r>
      <w:r w:rsidR="004A6A9D">
        <w:rPr>
          <w:rFonts w:asciiTheme="majorBidi" w:hAnsiTheme="majorBidi" w:cstheme="majorBidi"/>
          <w:sz w:val="24"/>
          <w:szCs w:val="24"/>
        </w:rPr>
        <w:t>,</w:t>
      </w:r>
      <w:r w:rsidRPr="004A6A9D">
        <w:rPr>
          <w:rFonts w:asciiTheme="majorBidi" w:hAnsiTheme="majorBidi" w:cstheme="majorBidi"/>
          <w:sz w:val="24"/>
          <w:szCs w:val="24"/>
        </w:rPr>
        <w:t xml:space="preserve"> intégrant les effets de : la croissance démographique, du réchauffement climatique, de la problématique environnementale et du nouveau contexte énergétique représente l'un des défis majeurs auxquels l’Algérie doit faire face en ce nouveau millénaire pour un développement durable. </w:t>
      </w:r>
    </w:p>
    <w:p w:rsidR="00856334" w:rsidRPr="00856334" w:rsidRDefault="004A6A9D" w:rsidP="003533C1">
      <w:pPr>
        <w:spacing w:before="240" w:line="276" w:lineRule="auto"/>
        <w:ind w:left="0" w:firstLine="0"/>
        <w:rPr>
          <w:rFonts w:asciiTheme="majorBidi" w:hAnsiTheme="majorBidi" w:cstheme="majorBidi"/>
          <w:b/>
          <w:bCs/>
          <w:sz w:val="24"/>
          <w:szCs w:val="24"/>
        </w:rPr>
      </w:pPr>
      <w:r w:rsidRPr="00E82567">
        <w:rPr>
          <w:rFonts w:asciiTheme="majorBidi" w:hAnsiTheme="majorBidi" w:cstheme="majorBidi"/>
          <w:b/>
          <w:bCs/>
          <w:i/>
          <w:iCs/>
          <w:sz w:val="24"/>
          <w:szCs w:val="24"/>
        </w:rPr>
        <w:t>Mots clefs</w:t>
      </w:r>
      <w:r w:rsidRPr="00E82567">
        <w:rPr>
          <w:rFonts w:asciiTheme="majorBidi" w:hAnsiTheme="majorBidi" w:cstheme="majorBidi"/>
          <w:i/>
          <w:iCs/>
          <w:sz w:val="24"/>
          <w:szCs w:val="24"/>
        </w:rPr>
        <w:t> : Eau, énergies renouvelables, environnement, gestion intégrée, Algéri</w:t>
      </w:r>
      <w:r>
        <w:rPr>
          <w:rFonts w:asciiTheme="majorBidi" w:hAnsiTheme="majorBidi" w:cstheme="majorBidi"/>
          <w:i/>
          <w:iCs/>
          <w:sz w:val="24"/>
          <w:szCs w:val="24"/>
        </w:rPr>
        <w:t>e.</w:t>
      </w:r>
    </w:p>
    <w:sectPr w:rsidR="00856334" w:rsidRPr="00856334" w:rsidSect="003533C1">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02"/>
    <w:rsid w:val="002C05BE"/>
    <w:rsid w:val="00301AA2"/>
    <w:rsid w:val="003533C1"/>
    <w:rsid w:val="004A1F80"/>
    <w:rsid w:val="004A6A9D"/>
    <w:rsid w:val="004D40ED"/>
    <w:rsid w:val="005C5F07"/>
    <w:rsid w:val="005D2F71"/>
    <w:rsid w:val="00643328"/>
    <w:rsid w:val="00653D22"/>
    <w:rsid w:val="00757302"/>
    <w:rsid w:val="00787793"/>
    <w:rsid w:val="00856334"/>
    <w:rsid w:val="00900591"/>
    <w:rsid w:val="00AF33C8"/>
    <w:rsid w:val="00B342BD"/>
    <w:rsid w:val="00D87D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FF0F0-1BF9-4C2F-AD46-93A6CE5A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02"/>
    <w:pPr>
      <w:spacing w:line="24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3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54575">
      <w:bodyDiv w:val="1"/>
      <w:marLeft w:val="0"/>
      <w:marRight w:val="0"/>
      <w:marTop w:val="0"/>
      <w:marBottom w:val="0"/>
      <w:divBdr>
        <w:top w:val="none" w:sz="0" w:space="0" w:color="auto"/>
        <w:left w:val="none" w:sz="0" w:space="0" w:color="auto"/>
        <w:bottom w:val="none" w:sz="0" w:space="0" w:color="auto"/>
        <w:right w:val="none" w:sz="0" w:space="0" w:color="auto"/>
      </w:divBdr>
      <w:divsChild>
        <w:div w:id="197290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YOUCEF</cp:lastModifiedBy>
  <cp:revision>2</cp:revision>
  <dcterms:created xsi:type="dcterms:W3CDTF">2016-11-02T08:59:00Z</dcterms:created>
  <dcterms:modified xsi:type="dcterms:W3CDTF">2016-11-02T08:59:00Z</dcterms:modified>
</cp:coreProperties>
</file>